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DA616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69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DA616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32" w:rsidRPr="00DA616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6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Pr="00DA616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69">
        <w:rPr>
          <w:rFonts w:ascii="Times New Roman" w:hAnsi="Times New Roman" w:cs="Times New Roman"/>
          <w:b/>
          <w:sz w:val="24"/>
          <w:szCs w:val="24"/>
        </w:rPr>
        <w:t>№</w:t>
      </w:r>
      <w:r w:rsidR="00910F64" w:rsidRPr="00DA6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922" w:rsidRPr="00DA6169">
        <w:rPr>
          <w:rFonts w:ascii="Times New Roman" w:hAnsi="Times New Roman" w:cs="Times New Roman"/>
          <w:b/>
          <w:sz w:val="24"/>
          <w:szCs w:val="24"/>
        </w:rPr>
        <w:t>6</w:t>
      </w:r>
      <w:r w:rsidR="000C3E74" w:rsidRPr="00DA6169">
        <w:rPr>
          <w:rFonts w:ascii="Times New Roman" w:hAnsi="Times New Roman" w:cs="Times New Roman"/>
          <w:b/>
          <w:sz w:val="24"/>
          <w:szCs w:val="24"/>
        </w:rPr>
        <w:t>5</w:t>
      </w:r>
      <w:r w:rsidR="00C2535C" w:rsidRPr="00DA6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169">
        <w:rPr>
          <w:rFonts w:ascii="Times New Roman" w:hAnsi="Times New Roman" w:cs="Times New Roman"/>
          <w:b/>
          <w:sz w:val="24"/>
          <w:szCs w:val="24"/>
        </w:rPr>
        <w:t>- МИ</w:t>
      </w:r>
      <w:r w:rsidRPr="00DA6169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C37681" w:rsidRPr="00DA6169">
        <w:rPr>
          <w:rFonts w:ascii="Times New Roman" w:hAnsi="Times New Roman" w:cs="Times New Roman"/>
          <w:b/>
          <w:sz w:val="24"/>
          <w:szCs w:val="24"/>
        </w:rPr>
        <w:t>1</w:t>
      </w:r>
      <w:r w:rsidR="000C3E74" w:rsidRPr="00DA6169">
        <w:rPr>
          <w:rFonts w:ascii="Times New Roman" w:hAnsi="Times New Roman" w:cs="Times New Roman"/>
          <w:b/>
          <w:sz w:val="24"/>
          <w:szCs w:val="24"/>
        </w:rPr>
        <w:t>3</w:t>
      </w:r>
      <w:r w:rsidR="00C37681" w:rsidRPr="00DA6169">
        <w:rPr>
          <w:rFonts w:ascii="Times New Roman" w:hAnsi="Times New Roman" w:cs="Times New Roman"/>
          <w:b/>
          <w:sz w:val="24"/>
          <w:szCs w:val="24"/>
        </w:rPr>
        <w:t>.10</w:t>
      </w:r>
      <w:r w:rsidRPr="00DA6169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0C3E74" w:rsidRPr="00DA6169" w:rsidRDefault="000C3E74" w:rsidP="000C3E7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DAC" w:rsidRDefault="00910F64" w:rsidP="000C3E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1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6A7E27" w:rsidRPr="00DA61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E5DA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E5DAC" w:rsidRPr="00DA616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пределяне броя на подвижни избирателни секции на територията на общината за произвеждане на насрочените на 27 октомври 2019г. избори за общински съветници и за кметове.</w:t>
      </w:r>
    </w:p>
    <w:p w:rsidR="000C3E74" w:rsidRPr="00DA6169" w:rsidRDefault="000C3E74" w:rsidP="00C2535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1EAD" w:rsidRPr="00DA6169" w:rsidRDefault="00661EAD" w:rsidP="00661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DA6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 № 6</w:t>
      </w:r>
      <w:r w:rsidR="000C3E74" w:rsidRPr="00DA6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DA6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МИ</w:t>
      </w:r>
    </w:p>
    <w:p w:rsidR="00D538B5" w:rsidRPr="00DA6169" w:rsidRDefault="000C3E74" w:rsidP="006627D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т.1 и т.5, чл.90 от ИК, Решение №935-МИ/02.09.2019год. на ЦИК и писмено уведомление от кмета на Община Кубрат с </w:t>
      </w:r>
      <w:r w:rsidR="006627D0" w:rsidRPr="00DA61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A6169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№67/12.10.2019г., ОИК - Кубрат</w:t>
      </w:r>
    </w:p>
    <w:p w:rsidR="00D538B5" w:rsidRPr="00DA6169" w:rsidRDefault="00D538B5" w:rsidP="006F706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6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538B5" w:rsidRPr="00DA6169" w:rsidRDefault="00D538B5" w:rsidP="00296004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8A4A9D" w:rsidRPr="008A4A9D" w:rsidRDefault="008A4A9D" w:rsidP="008A4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A9D" w:rsidRPr="008A4A9D" w:rsidRDefault="008A4A9D" w:rsidP="008A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ОПРЕДЕЛЯ, въз основа на броя на подадените заявления от лица, които отговарят на изискванията на чл.37 ИК за гласуване с подвижна избирателна кутия, броя на секциите за гласуване с подвижна избирателна кутия на ТРИ БРОЯ за територията на Община Кубрат за произвеждане на насрочените на 27 октомври 2019г. избори за общински съветници и за кметове. </w:t>
      </w:r>
    </w:p>
    <w:p w:rsidR="008A4A9D" w:rsidRPr="008A4A9D" w:rsidRDefault="008A4A9D" w:rsidP="008A4A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Формира (обща) подвижна избирателна секция с обхват гр.Кубрат и </w:t>
      </w:r>
      <w:r w:rsidRPr="008A4A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с.Беловец за изборите за общински съветници и за кметове на 27.10.2019г. и съгласно чл.92, ал.5 от ИК, определя броя на членовете й – 5 /пет/, в това число председател, заместник председател и секретар.</w:t>
      </w:r>
    </w:p>
    <w:p w:rsidR="008A4A9D" w:rsidRPr="008A4A9D" w:rsidRDefault="008A4A9D" w:rsidP="008A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A9D">
        <w:rPr>
          <w:rFonts w:ascii="Times New Roman" w:eastAsia="Times New Roman" w:hAnsi="Times New Roman" w:cs="Times New Roman"/>
          <w:sz w:val="24"/>
          <w:szCs w:val="24"/>
          <w:lang w:eastAsia="bg-BG"/>
        </w:rPr>
        <w:t>2. Формира (обща) подвижна избирателна секция с обхват с.Севар, с.Мъдрево и с.Тертер за изборите за общински съветници и за кметове на 27.10.2019г. и съгласно чл.92, ал.5 от ИК, определя броя на членовете й – 5 /пет/, в това число председател, заместник председател и секретар.</w:t>
      </w:r>
    </w:p>
    <w:p w:rsidR="008A4A9D" w:rsidRPr="008A4A9D" w:rsidRDefault="008A4A9D" w:rsidP="008A4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A9D">
        <w:rPr>
          <w:rFonts w:ascii="Times New Roman" w:eastAsia="Times New Roman" w:hAnsi="Times New Roman" w:cs="Times New Roman"/>
          <w:sz w:val="24"/>
          <w:szCs w:val="24"/>
          <w:lang w:eastAsia="bg-BG"/>
        </w:rPr>
        <w:t>3. Формира (обща) подвижна избирателна секция с обхват с.Бисерци, с.Божурово и с.Звънарци за изборите за общински съветници и за кметове на 27.10.2019г. и съгласно чл.92, ал.5 от ИК, определя броя на членовете й – 5 /пет/, в това число председател, заместник председател и секретар.</w:t>
      </w:r>
    </w:p>
    <w:p w:rsidR="008A4A9D" w:rsidRPr="008A4A9D" w:rsidRDefault="008A4A9D" w:rsidP="008A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A9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утвърждаване номерата на посочени по-горе подвижни избирателни секции, временно изпълняващият длъжността кмет на Община Кубрат следва да измени Заповед №919/12.10.2019г., съгласно взетото от ОИК – Кубрат решение.</w:t>
      </w:r>
    </w:p>
    <w:p w:rsidR="008A4A9D" w:rsidRPr="008A4A9D" w:rsidRDefault="008A4A9D" w:rsidP="008A4A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изискването на чл. 91 и сл. от Изборния кодекс и необходимостта от провеждане на политически консултации за състава на ПСИК, ОИК Кубрат ще вземе </w:t>
      </w:r>
      <w:proofErr w:type="spellStart"/>
      <w:r w:rsidRPr="008A4A9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последващо</w:t>
      </w:r>
      <w:proofErr w:type="spellEnd"/>
      <w:r w:rsidRPr="008A4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своевременно решение за назначаване съставите на ПСИК и резервните им членове.</w:t>
      </w:r>
    </w:p>
    <w:p w:rsidR="008A4A9D" w:rsidRDefault="008A4A9D" w:rsidP="008A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A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Pr="008A4A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A4A9D" w:rsidRPr="008A4A9D" w:rsidRDefault="008A4A9D" w:rsidP="008A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FE2432" w:rsidRPr="00DA6169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169">
        <w:rPr>
          <w:rFonts w:ascii="Times New Roman" w:hAnsi="Times New Roman" w:cs="Times New Roman"/>
          <w:sz w:val="24"/>
          <w:szCs w:val="24"/>
        </w:rPr>
        <w:t>Председател: Румяна Петрова Костадинова ________________</w:t>
      </w:r>
    </w:p>
    <w:p w:rsidR="00BF5708" w:rsidRPr="00DA6169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169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DA6169">
        <w:rPr>
          <w:rFonts w:ascii="Times New Roman" w:hAnsi="Times New Roman" w:cs="Times New Roman"/>
          <w:sz w:val="24"/>
          <w:szCs w:val="24"/>
        </w:rPr>
        <w:t>________________</w:t>
      </w:r>
    </w:p>
    <w:p w:rsidR="00FE2432" w:rsidRPr="00DA616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69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DA616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DA6169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69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DA616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69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DA6169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6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DA6169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DA616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69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DA616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DA6169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6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DA6169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DA6169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A6169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DA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46054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80FCB784"/>
    <w:lvl w:ilvl="0" w:tplc="8844FF3E">
      <w:start w:val="1"/>
      <w:numFmt w:val="decimal"/>
      <w:lvlText w:val="%1."/>
      <w:lvlJc w:val="left"/>
      <w:pPr>
        <w:ind w:left="1191" w:hanging="765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025D"/>
    <w:rsid w:val="0003539F"/>
    <w:rsid w:val="00051183"/>
    <w:rsid w:val="00095601"/>
    <w:rsid w:val="00097EDF"/>
    <w:rsid w:val="000A2C88"/>
    <w:rsid w:val="000A63CF"/>
    <w:rsid w:val="000B010E"/>
    <w:rsid w:val="000C2116"/>
    <w:rsid w:val="000C3E74"/>
    <w:rsid w:val="000C607A"/>
    <w:rsid w:val="000D187D"/>
    <w:rsid w:val="000D3DCA"/>
    <w:rsid w:val="000E2713"/>
    <w:rsid w:val="000F5046"/>
    <w:rsid w:val="00112F36"/>
    <w:rsid w:val="00166B30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24180"/>
    <w:rsid w:val="0023241C"/>
    <w:rsid w:val="00241461"/>
    <w:rsid w:val="00245750"/>
    <w:rsid w:val="00264CEB"/>
    <w:rsid w:val="002749BE"/>
    <w:rsid w:val="00282D54"/>
    <w:rsid w:val="00296004"/>
    <w:rsid w:val="002C02D3"/>
    <w:rsid w:val="002C42FF"/>
    <w:rsid w:val="002F0E2A"/>
    <w:rsid w:val="002F15E2"/>
    <w:rsid w:val="003119C8"/>
    <w:rsid w:val="00314D59"/>
    <w:rsid w:val="00323C95"/>
    <w:rsid w:val="00382F58"/>
    <w:rsid w:val="00385DA2"/>
    <w:rsid w:val="003A12C9"/>
    <w:rsid w:val="003B1990"/>
    <w:rsid w:val="003B2F9D"/>
    <w:rsid w:val="003C0D08"/>
    <w:rsid w:val="003D3491"/>
    <w:rsid w:val="003D7757"/>
    <w:rsid w:val="003E06D7"/>
    <w:rsid w:val="003E48FC"/>
    <w:rsid w:val="00446BA6"/>
    <w:rsid w:val="00450A2D"/>
    <w:rsid w:val="00460922"/>
    <w:rsid w:val="004619C5"/>
    <w:rsid w:val="004A62CB"/>
    <w:rsid w:val="004B43DA"/>
    <w:rsid w:val="004B5D68"/>
    <w:rsid w:val="004B64FF"/>
    <w:rsid w:val="004C124D"/>
    <w:rsid w:val="004D6C0D"/>
    <w:rsid w:val="004E5DAC"/>
    <w:rsid w:val="004F0B0E"/>
    <w:rsid w:val="00505D72"/>
    <w:rsid w:val="00506100"/>
    <w:rsid w:val="005109C3"/>
    <w:rsid w:val="00512627"/>
    <w:rsid w:val="00513DC7"/>
    <w:rsid w:val="00541FB5"/>
    <w:rsid w:val="00544005"/>
    <w:rsid w:val="005C29F8"/>
    <w:rsid w:val="005E6AB9"/>
    <w:rsid w:val="005F75FF"/>
    <w:rsid w:val="005F7CAE"/>
    <w:rsid w:val="005F7F84"/>
    <w:rsid w:val="006314CD"/>
    <w:rsid w:val="00656D54"/>
    <w:rsid w:val="00661EAD"/>
    <w:rsid w:val="006627D0"/>
    <w:rsid w:val="006658B2"/>
    <w:rsid w:val="00666567"/>
    <w:rsid w:val="00667829"/>
    <w:rsid w:val="006A67A7"/>
    <w:rsid w:val="006A7E27"/>
    <w:rsid w:val="006B6E86"/>
    <w:rsid w:val="006C2010"/>
    <w:rsid w:val="006C6176"/>
    <w:rsid w:val="006C6614"/>
    <w:rsid w:val="006D3ADF"/>
    <w:rsid w:val="006D57D7"/>
    <w:rsid w:val="006E2B70"/>
    <w:rsid w:val="006E4523"/>
    <w:rsid w:val="006F706D"/>
    <w:rsid w:val="006F737B"/>
    <w:rsid w:val="00700710"/>
    <w:rsid w:val="007067DE"/>
    <w:rsid w:val="0072023E"/>
    <w:rsid w:val="00740A3D"/>
    <w:rsid w:val="0075487B"/>
    <w:rsid w:val="0076489A"/>
    <w:rsid w:val="0076555F"/>
    <w:rsid w:val="00766ED7"/>
    <w:rsid w:val="0077102A"/>
    <w:rsid w:val="00776C13"/>
    <w:rsid w:val="00780EA0"/>
    <w:rsid w:val="007C4006"/>
    <w:rsid w:val="007F74BC"/>
    <w:rsid w:val="00817EE1"/>
    <w:rsid w:val="00826995"/>
    <w:rsid w:val="00841098"/>
    <w:rsid w:val="00853612"/>
    <w:rsid w:val="0087043C"/>
    <w:rsid w:val="00880199"/>
    <w:rsid w:val="008857E2"/>
    <w:rsid w:val="0089725A"/>
    <w:rsid w:val="008A4A9D"/>
    <w:rsid w:val="008C66E2"/>
    <w:rsid w:val="008D2202"/>
    <w:rsid w:val="008D32A3"/>
    <w:rsid w:val="008E2FCD"/>
    <w:rsid w:val="008F5DE4"/>
    <w:rsid w:val="00910F64"/>
    <w:rsid w:val="00912C5A"/>
    <w:rsid w:val="00922BB3"/>
    <w:rsid w:val="00932902"/>
    <w:rsid w:val="0093476F"/>
    <w:rsid w:val="00934F72"/>
    <w:rsid w:val="00947EAD"/>
    <w:rsid w:val="00955582"/>
    <w:rsid w:val="0095560D"/>
    <w:rsid w:val="009607CB"/>
    <w:rsid w:val="0098178A"/>
    <w:rsid w:val="00990A0B"/>
    <w:rsid w:val="00996D9A"/>
    <w:rsid w:val="009A18E9"/>
    <w:rsid w:val="009C5C51"/>
    <w:rsid w:val="009C62F7"/>
    <w:rsid w:val="009C6DEF"/>
    <w:rsid w:val="009E6439"/>
    <w:rsid w:val="009F7834"/>
    <w:rsid w:val="00A03B25"/>
    <w:rsid w:val="00A1183E"/>
    <w:rsid w:val="00A41DD2"/>
    <w:rsid w:val="00A60416"/>
    <w:rsid w:val="00A61F05"/>
    <w:rsid w:val="00A92005"/>
    <w:rsid w:val="00B147A1"/>
    <w:rsid w:val="00B1625A"/>
    <w:rsid w:val="00B22267"/>
    <w:rsid w:val="00B2555F"/>
    <w:rsid w:val="00B26540"/>
    <w:rsid w:val="00B35614"/>
    <w:rsid w:val="00B5501E"/>
    <w:rsid w:val="00B61C66"/>
    <w:rsid w:val="00B63039"/>
    <w:rsid w:val="00B76FE9"/>
    <w:rsid w:val="00B82D11"/>
    <w:rsid w:val="00B82DA0"/>
    <w:rsid w:val="00B83054"/>
    <w:rsid w:val="00BA7A3A"/>
    <w:rsid w:val="00BB236D"/>
    <w:rsid w:val="00BE2ADE"/>
    <w:rsid w:val="00BF0B25"/>
    <w:rsid w:val="00BF5708"/>
    <w:rsid w:val="00BF7891"/>
    <w:rsid w:val="00C03664"/>
    <w:rsid w:val="00C07823"/>
    <w:rsid w:val="00C1266D"/>
    <w:rsid w:val="00C1395A"/>
    <w:rsid w:val="00C17EF2"/>
    <w:rsid w:val="00C2535C"/>
    <w:rsid w:val="00C37681"/>
    <w:rsid w:val="00C47400"/>
    <w:rsid w:val="00C57A3B"/>
    <w:rsid w:val="00C6025E"/>
    <w:rsid w:val="00C95F9C"/>
    <w:rsid w:val="00CA0850"/>
    <w:rsid w:val="00CA6C19"/>
    <w:rsid w:val="00CA7EE1"/>
    <w:rsid w:val="00CB7664"/>
    <w:rsid w:val="00CC08D8"/>
    <w:rsid w:val="00CD69C8"/>
    <w:rsid w:val="00CF0283"/>
    <w:rsid w:val="00CF04ED"/>
    <w:rsid w:val="00CF7E1F"/>
    <w:rsid w:val="00D076E6"/>
    <w:rsid w:val="00D23107"/>
    <w:rsid w:val="00D239D5"/>
    <w:rsid w:val="00D317CB"/>
    <w:rsid w:val="00D37E15"/>
    <w:rsid w:val="00D538B5"/>
    <w:rsid w:val="00D610E9"/>
    <w:rsid w:val="00D612B4"/>
    <w:rsid w:val="00D8047C"/>
    <w:rsid w:val="00DA6169"/>
    <w:rsid w:val="00DB7FD9"/>
    <w:rsid w:val="00DE1B2B"/>
    <w:rsid w:val="00DE7C81"/>
    <w:rsid w:val="00E04C64"/>
    <w:rsid w:val="00E126B2"/>
    <w:rsid w:val="00E174C3"/>
    <w:rsid w:val="00E4440B"/>
    <w:rsid w:val="00E63817"/>
    <w:rsid w:val="00E722FF"/>
    <w:rsid w:val="00E73F76"/>
    <w:rsid w:val="00E9034A"/>
    <w:rsid w:val="00E96EE8"/>
    <w:rsid w:val="00EC0068"/>
    <w:rsid w:val="00EE5B81"/>
    <w:rsid w:val="00F1484E"/>
    <w:rsid w:val="00F30F8E"/>
    <w:rsid w:val="00F33CBE"/>
    <w:rsid w:val="00F349D5"/>
    <w:rsid w:val="00F557B3"/>
    <w:rsid w:val="00F645EB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C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C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2019-10-11T13:59:00Z</cp:lastPrinted>
  <dcterms:created xsi:type="dcterms:W3CDTF">2019-09-29T11:19:00Z</dcterms:created>
  <dcterms:modified xsi:type="dcterms:W3CDTF">2019-10-13T13:30:00Z</dcterms:modified>
</cp:coreProperties>
</file>