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5" w:rsidRPr="001370C5" w:rsidRDefault="001370C5" w:rsidP="00137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1F19B2" w:rsidRPr="001370C5" w:rsidRDefault="001F19B2" w:rsidP="001F19B2">
      <w:pPr>
        <w:rPr>
          <w:rFonts w:ascii="Times New Roman" w:hAnsi="Times New Roman" w:cs="Times New Roman"/>
        </w:rPr>
      </w:pPr>
    </w:p>
    <w:p w:rsidR="001F19B2" w:rsidRPr="00BE361A" w:rsidRDefault="001F19B2" w:rsidP="001A5F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61A">
        <w:rPr>
          <w:rFonts w:ascii="Times New Roman" w:hAnsi="Times New Roman" w:cs="Times New Roman"/>
          <w:b/>
          <w:sz w:val="36"/>
          <w:szCs w:val="36"/>
        </w:rPr>
        <w:t>ПРОТОКОЛ</w:t>
      </w:r>
      <w:r w:rsidRPr="001370C5">
        <w:rPr>
          <w:rFonts w:ascii="Times New Roman" w:hAnsi="Times New Roman" w:cs="Times New Roman"/>
          <w:b/>
        </w:rPr>
        <w:t xml:space="preserve"> </w:t>
      </w:r>
      <w:r w:rsidRPr="00BE361A">
        <w:rPr>
          <w:rFonts w:ascii="Times New Roman" w:hAnsi="Times New Roman" w:cs="Times New Roman"/>
          <w:b/>
          <w:sz w:val="32"/>
          <w:szCs w:val="32"/>
        </w:rPr>
        <w:t>№ 1</w:t>
      </w:r>
    </w:p>
    <w:p w:rsidR="001F19B2" w:rsidRPr="001370C5" w:rsidRDefault="001F19B2" w:rsidP="001F19B2">
      <w:pPr>
        <w:rPr>
          <w:rFonts w:ascii="Times New Roman" w:hAnsi="Times New Roman" w:cs="Times New Roman"/>
        </w:rPr>
      </w:pPr>
    </w:p>
    <w:p w:rsidR="00476F0E" w:rsidRPr="001370C5" w:rsidRDefault="001F19B2" w:rsidP="001A5FDD">
      <w:pPr>
        <w:ind w:firstLine="708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Днес 09.</w:t>
      </w:r>
      <w:proofErr w:type="spellStart"/>
      <w:r w:rsidRPr="001370C5">
        <w:rPr>
          <w:rFonts w:ascii="Times New Roman" w:hAnsi="Times New Roman" w:cs="Times New Roman"/>
        </w:rPr>
        <w:t>09</w:t>
      </w:r>
      <w:proofErr w:type="spellEnd"/>
      <w:r w:rsidRPr="001370C5">
        <w:rPr>
          <w:rFonts w:ascii="Times New Roman" w:hAnsi="Times New Roman" w:cs="Times New Roman"/>
        </w:rPr>
        <w:t xml:space="preserve">.2023год. </w:t>
      </w:r>
      <w:r w:rsidR="001A5FDD" w:rsidRPr="001370C5">
        <w:rPr>
          <w:rFonts w:ascii="Times New Roman" w:hAnsi="Times New Roman" w:cs="Times New Roman"/>
        </w:rPr>
        <w:t xml:space="preserve">/Девети септември две хиляди двадесет и трета година/ </w:t>
      </w:r>
      <w:r w:rsidRPr="001370C5">
        <w:rPr>
          <w:rFonts w:ascii="Times New Roman" w:hAnsi="Times New Roman" w:cs="Times New Roman"/>
        </w:rPr>
        <w:t>се проведе заседание на Общинската избирателна комисия в град Кубрат</w:t>
      </w:r>
      <w:r w:rsidR="00476F0E" w:rsidRPr="001370C5">
        <w:rPr>
          <w:rFonts w:ascii="Times New Roman" w:hAnsi="Times New Roman" w:cs="Times New Roman"/>
        </w:rPr>
        <w:t xml:space="preserve">  в състав: 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Председател: КЕНАН СЮЛЕЙМАНОВ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  <w:b/>
        </w:rPr>
      </w:pPr>
      <w:r w:rsidRPr="001370C5">
        <w:rPr>
          <w:rFonts w:ascii="Times New Roman" w:hAnsi="Times New Roman" w:cs="Times New Roman"/>
        </w:rPr>
        <w:t xml:space="preserve">Зам. Председател: МАРИАНА НИКОЛОВА - </w:t>
      </w:r>
      <w:r w:rsidRPr="001370C5">
        <w:rPr>
          <w:rFonts w:ascii="Times New Roman" w:hAnsi="Times New Roman" w:cs="Times New Roman"/>
          <w:b/>
        </w:rPr>
        <w:t xml:space="preserve">отсъства 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Зам. Председател: ЦВЕТАЛИНА МАРИНОВА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  <w:i/>
        </w:rPr>
      </w:pPr>
      <w:r w:rsidRPr="001370C5">
        <w:rPr>
          <w:rFonts w:ascii="Times New Roman" w:hAnsi="Times New Roman" w:cs="Times New Roman"/>
        </w:rPr>
        <w:t>Зам. Председател: ВЕСЕЛА СЯРОВА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Зам. Председател: ГАБРИЕЛА ТОДОРОВА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Секретар: РУМЯНА КОСТАДИНОВА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Членове: ДОРОТЕЯ ГЕОРГИЕВА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                  СНЕЖАНА МОСКОВА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                  ХРИСТИНА ХАРАЛАНОВА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                 ЛИЛИЯ ЙОСИФОВА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  <w:i/>
        </w:rPr>
      </w:pPr>
      <w:r w:rsidRPr="001370C5">
        <w:rPr>
          <w:rFonts w:ascii="Times New Roman" w:hAnsi="Times New Roman" w:cs="Times New Roman"/>
        </w:rPr>
        <w:t xml:space="preserve">                 ЕВГЕНИ ГЕНЕВ</w:t>
      </w:r>
    </w:p>
    <w:p w:rsidR="00476F0E" w:rsidRPr="001370C5" w:rsidRDefault="00476F0E" w:rsidP="001A5FDD">
      <w:pPr>
        <w:ind w:left="1416"/>
        <w:jc w:val="both"/>
        <w:rPr>
          <w:rFonts w:ascii="Times New Roman" w:hAnsi="Times New Roman" w:cs="Times New Roman"/>
          <w:i/>
        </w:rPr>
      </w:pPr>
    </w:p>
    <w:p w:rsidR="001A5FDD" w:rsidRPr="001370C5" w:rsidRDefault="00476F0E" w:rsidP="00BE361A">
      <w:pPr>
        <w:ind w:firstLine="567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Заседанието протече при следния </w:t>
      </w:r>
    </w:p>
    <w:p w:rsidR="001F19B2" w:rsidRPr="001370C5" w:rsidRDefault="001A5FDD" w:rsidP="00BE361A">
      <w:pPr>
        <w:ind w:firstLine="360"/>
        <w:jc w:val="center"/>
        <w:rPr>
          <w:rFonts w:ascii="Times New Roman" w:hAnsi="Times New Roman" w:cs="Times New Roman"/>
          <w:b/>
        </w:rPr>
      </w:pPr>
      <w:r w:rsidRPr="001370C5">
        <w:rPr>
          <w:rFonts w:ascii="Times New Roman" w:hAnsi="Times New Roman" w:cs="Times New Roman"/>
          <w:b/>
        </w:rPr>
        <w:t>ДНЕВЕН РЕД</w:t>
      </w:r>
      <w:r w:rsidR="00476F0E" w:rsidRPr="001370C5">
        <w:rPr>
          <w:rFonts w:ascii="Times New Roman" w:hAnsi="Times New Roman" w:cs="Times New Roman"/>
          <w:b/>
        </w:rPr>
        <w:t>:</w:t>
      </w:r>
    </w:p>
    <w:p w:rsidR="002E2A54" w:rsidRPr="001370C5" w:rsidRDefault="002E2A54" w:rsidP="00BE361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на адрес, работно време и начален час на заседанията на ОИК.</w:t>
      </w:r>
    </w:p>
    <w:p w:rsidR="002E2A54" w:rsidRPr="001370C5" w:rsidRDefault="002E2A54" w:rsidP="00BE361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Определяне начина и мястото за обявяване на решенията на ОИК.</w:t>
      </w:r>
    </w:p>
    <w:p w:rsidR="002E2A54" w:rsidRPr="001370C5" w:rsidRDefault="002E2A54" w:rsidP="00BE361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Определяне ред за свикване на заседанията, начина на приемане, обявяване и обжалване на решенията на общинската избирателна комисия в изборите за общински </w:t>
      </w:r>
      <w:proofErr w:type="spellStart"/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кметове на 29 октомври 2023г.</w:t>
      </w:r>
    </w:p>
    <w:p w:rsidR="00AD0313" w:rsidRPr="001370C5" w:rsidRDefault="00AD0313" w:rsidP="00BE361A">
      <w:pPr>
        <w:ind w:left="360"/>
        <w:jc w:val="both"/>
        <w:rPr>
          <w:rFonts w:ascii="Times New Roman" w:hAnsi="Times New Roman" w:cs="Times New Roman"/>
        </w:rPr>
      </w:pPr>
    </w:p>
    <w:p w:rsidR="00AD0313" w:rsidRPr="001370C5" w:rsidRDefault="00AD0313" w:rsidP="00BE361A">
      <w:pPr>
        <w:ind w:left="360" w:firstLine="348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Заседанието бе открито от председателя на ОИК Кубрат като приветства членовете.</w:t>
      </w:r>
    </w:p>
    <w:p w:rsidR="00AD0313" w:rsidRPr="001370C5" w:rsidRDefault="00AD0313" w:rsidP="00BE361A">
      <w:pPr>
        <w:ind w:left="360" w:firstLine="348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По  точка </w:t>
      </w:r>
      <w:r w:rsidR="002E3A27" w:rsidRPr="001370C5">
        <w:rPr>
          <w:rFonts w:ascii="Times New Roman" w:hAnsi="Times New Roman" w:cs="Times New Roman"/>
        </w:rPr>
        <w:t xml:space="preserve">първа </w:t>
      </w:r>
      <w:r w:rsidRPr="001370C5">
        <w:rPr>
          <w:rFonts w:ascii="Times New Roman" w:hAnsi="Times New Roman" w:cs="Times New Roman"/>
        </w:rPr>
        <w:t>от дневния ред се взе следното:</w:t>
      </w:r>
    </w:p>
    <w:p w:rsidR="00AD0313" w:rsidRPr="001370C5" w:rsidRDefault="00AD0313" w:rsidP="00BE361A">
      <w:pPr>
        <w:ind w:left="360"/>
        <w:jc w:val="both"/>
        <w:rPr>
          <w:rFonts w:ascii="Times New Roman" w:hAnsi="Times New Roman" w:cs="Times New Roman"/>
        </w:rPr>
      </w:pPr>
    </w:p>
    <w:p w:rsidR="002E2A54" w:rsidRPr="001370C5" w:rsidRDefault="002E2A54" w:rsidP="001A5FDD">
      <w:pPr>
        <w:ind w:left="360"/>
        <w:jc w:val="both"/>
        <w:rPr>
          <w:rFonts w:ascii="Times New Roman" w:hAnsi="Times New Roman" w:cs="Times New Roman"/>
        </w:rPr>
      </w:pPr>
    </w:p>
    <w:p w:rsidR="002E2A54" w:rsidRPr="001370C5" w:rsidRDefault="002E2A54" w:rsidP="002E2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lastRenderedPageBreak/>
        <w:t>РЕШЕНИЕ</w:t>
      </w: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1-МИ</w:t>
      </w: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Кубрат, 09.</w:t>
      </w:r>
      <w:proofErr w:type="spellStart"/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</w:t>
      </w:r>
      <w:proofErr w:type="spellEnd"/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</w:t>
      </w:r>
    </w:p>
    <w:p w:rsidR="002E2A54" w:rsidRPr="001370C5" w:rsidRDefault="002E2A54" w:rsidP="002E2A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Определяне на адрес, работно време и начален час на заседанията на ОИК.</w:t>
      </w:r>
    </w:p>
    <w:p w:rsidR="002E2A54" w:rsidRPr="001370C5" w:rsidRDefault="002E2A54" w:rsidP="002E2A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 1, т. 1 ИК, Общинска  избирателна комисия – Кубрат</w:t>
      </w:r>
    </w:p>
    <w:p w:rsidR="002E2A54" w:rsidRPr="001370C5" w:rsidRDefault="002E2A54" w:rsidP="002E2A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E2A54" w:rsidRPr="001370C5" w:rsidRDefault="002E2A54" w:rsidP="002E2A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2E2A54" w:rsidRPr="001370C5" w:rsidRDefault="002E2A54" w:rsidP="00BE3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изпълнение на своите задължения, ОИК-Кубрат се помещава в ритуалната зала на Читалището с административен адрес: град Кубрат, ул. „Княз Борис І“ № 1.</w:t>
      </w:r>
    </w:p>
    <w:p w:rsidR="002E2A54" w:rsidRPr="001370C5" w:rsidRDefault="002E2A54" w:rsidP="00BE3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работно време на ОИК Кубрат, както следва: всеки календарен ден от 09:00 до 17:00 ч., на двусменен режим на работа, считано от встъпването в длъжност на членовете на Комисията до деня на избора – 28 октомври 2023 г.</w:t>
      </w:r>
    </w:p>
    <w:p w:rsidR="002E2A54" w:rsidRPr="001370C5" w:rsidRDefault="002E2A54" w:rsidP="002E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начален час на заседанията - 17:00 часа</w:t>
      </w:r>
    </w:p>
    <w:p w:rsidR="00A31165" w:rsidRPr="001370C5" w:rsidRDefault="00A31165" w:rsidP="00846D55">
      <w:pPr>
        <w:ind w:left="360" w:firstLine="348"/>
        <w:jc w:val="both"/>
        <w:rPr>
          <w:rFonts w:ascii="Times New Roman" w:hAnsi="Times New Roman" w:cs="Times New Roman"/>
        </w:rPr>
      </w:pPr>
    </w:p>
    <w:tbl>
      <w:tblPr>
        <w:tblStyle w:val="a4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707"/>
        <w:gridCol w:w="564"/>
        <w:gridCol w:w="972"/>
        <w:gridCol w:w="1020"/>
        <w:gridCol w:w="1309"/>
      </w:tblGrid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Длъжност в комисията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Име,презиме,фамилия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981" w:type="dxa"/>
          </w:tcPr>
          <w:p w:rsidR="002E2A54" w:rsidRPr="001370C5" w:rsidRDefault="00BE361A" w:rsidP="00BE3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981" w:type="dxa"/>
          </w:tcPr>
          <w:p w:rsidR="002E2A54" w:rsidRPr="001370C5" w:rsidRDefault="00BE361A" w:rsidP="00BE3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Особено мнение</w:t>
            </w: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подпис</w:t>
            </w: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Кенан Алиев Сюлейманов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Мариана Василева Николова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proofErr w:type="spellStart"/>
            <w:r w:rsidRPr="001370C5">
              <w:rPr>
                <w:rFonts w:ascii="Times New Roman" w:hAnsi="Times New Roman" w:cs="Times New Roman"/>
              </w:rPr>
              <w:t>Цветалина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Стефанова Маринова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Весела Славчева Сярова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Габриела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Пламенова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Тодорова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Румяна Петрова Костадинова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Доротея Георгиева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Георгиева</w:t>
            </w:r>
            <w:proofErr w:type="spellEnd"/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Снежана Николаева Москова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Христина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Павлинова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Хараланова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Лилия Кръстева Йосифова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2E2A54">
        <w:tc>
          <w:tcPr>
            <w:tcW w:w="2147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Евгени Йорданов Генев</w:t>
            </w:r>
          </w:p>
        </w:tc>
        <w:tc>
          <w:tcPr>
            <w:tcW w:w="575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E2A54" w:rsidRPr="001370C5" w:rsidRDefault="002E2A54" w:rsidP="00E83D91">
            <w:pPr>
              <w:rPr>
                <w:rFonts w:ascii="Times New Roman" w:hAnsi="Times New Roman" w:cs="Times New Roman"/>
              </w:rPr>
            </w:pPr>
          </w:p>
        </w:tc>
      </w:tr>
    </w:tbl>
    <w:p w:rsidR="00A31165" w:rsidRPr="001370C5" w:rsidRDefault="00A31165" w:rsidP="00846D55">
      <w:pPr>
        <w:ind w:left="360" w:firstLine="348"/>
        <w:jc w:val="both"/>
        <w:rPr>
          <w:rFonts w:ascii="Times New Roman" w:hAnsi="Times New Roman" w:cs="Times New Roman"/>
        </w:rPr>
      </w:pPr>
    </w:p>
    <w:p w:rsidR="002E3A27" w:rsidRDefault="00BE361A" w:rsidP="001A5FD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Гласували:   „ЗА“…</w:t>
      </w:r>
      <w:r w:rsidRPr="00BE361A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…члена  и „ПРОТИВ“…</w:t>
      </w:r>
      <w:r w:rsidRPr="00BE361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….члена</w:t>
      </w:r>
    </w:p>
    <w:p w:rsidR="00BE361A" w:rsidRPr="001370C5" w:rsidRDefault="00BE361A" w:rsidP="001A5FDD">
      <w:pPr>
        <w:ind w:left="360"/>
        <w:jc w:val="both"/>
        <w:rPr>
          <w:rFonts w:ascii="Times New Roman" w:hAnsi="Times New Roman" w:cs="Times New Roman"/>
        </w:rPr>
      </w:pPr>
    </w:p>
    <w:p w:rsidR="002E3A27" w:rsidRPr="001370C5" w:rsidRDefault="002E3A27" w:rsidP="00846D55">
      <w:pPr>
        <w:ind w:left="360" w:firstLine="348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По точка втора от дневния ред се взе следното:</w:t>
      </w:r>
    </w:p>
    <w:p w:rsidR="002E3A27" w:rsidRPr="001370C5" w:rsidRDefault="002E3A27" w:rsidP="001A5FDD">
      <w:pPr>
        <w:ind w:left="360"/>
        <w:jc w:val="both"/>
        <w:rPr>
          <w:rFonts w:ascii="Times New Roman" w:hAnsi="Times New Roman" w:cs="Times New Roman"/>
        </w:rPr>
      </w:pPr>
    </w:p>
    <w:p w:rsidR="002E2A54" w:rsidRPr="001370C5" w:rsidRDefault="002E2A54" w:rsidP="00746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2-МИ</w:t>
      </w:r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Кубрат, 09.</w:t>
      </w:r>
      <w:proofErr w:type="spellStart"/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</w:t>
      </w:r>
      <w:proofErr w:type="spellEnd"/>
      <w:r w:rsidRPr="001370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</w:t>
      </w:r>
    </w:p>
    <w:p w:rsidR="002E2A54" w:rsidRPr="001370C5" w:rsidRDefault="002E2A54" w:rsidP="00746FF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ОТНОСНО: Определяне начина и мястото за обявяване на решенията на ОИК.</w:t>
      </w: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 xml:space="preserve">С Решение № 2161-МИ от 31 август 2023 г. Централната избирателна комисия определя начина на приемане, обявяване и обжалване на решенията на общинските избирателни комисии в изборите за общински </w:t>
      </w:r>
      <w:proofErr w:type="spellStart"/>
      <w:r w:rsidRPr="001370C5">
        <w:rPr>
          <w:color w:val="333333"/>
          <w:sz w:val="21"/>
          <w:szCs w:val="21"/>
        </w:rPr>
        <w:t>съветници</w:t>
      </w:r>
      <w:proofErr w:type="spellEnd"/>
      <w:r w:rsidRPr="001370C5">
        <w:rPr>
          <w:color w:val="333333"/>
          <w:sz w:val="21"/>
          <w:szCs w:val="21"/>
        </w:rPr>
        <w:t xml:space="preserve"> и за кметове на 29 октомври 2023 г.</w:t>
      </w: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lastRenderedPageBreak/>
        <w:t>            Съгласно т.17, раздел I на същото, Общинската избирателна комисия следва да поддържа интернет страница, на която незабавно публикува решенията си.</w:t>
      </w: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            Решенията се обявяват незабавно след приемането им и чрез поставяне на общодостъпно място в сградата, в която се помещава ОИК, на основание раздел II, т.18 от горе цитираното решение. Сградата и мястото за обявяване на решенията се определя с решение на ОИК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На основание чл.87, ал.2 ИК  и Решение № 2161 – МИ от 31 август 2023 г. на ЦИК, Общинска  избирателна комисия  Кубрат,</w:t>
      </w:r>
    </w:p>
    <w:p w:rsidR="002E2A54" w:rsidRPr="001370C5" w:rsidRDefault="002E2A54" w:rsidP="00746FF7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1370C5">
        <w:rPr>
          <w:rStyle w:val="a6"/>
          <w:color w:val="333333"/>
          <w:sz w:val="21"/>
          <w:szCs w:val="21"/>
        </w:rPr>
        <w:t>Р Е Ш И:</w:t>
      </w:r>
    </w:p>
    <w:p w:rsidR="002E2A54" w:rsidRPr="001370C5" w:rsidRDefault="002E2A54" w:rsidP="00BE361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Решенията на ОИК-Кубрат се обявяват на информационното табло- представляващо остъклена част до входа на Ритуалната зала на адрес: гр. Кубрат, ул. „Княз Борис І" № 1, и на официалната интернет страница на адрес </w:t>
      </w:r>
      <w:hyperlink r:id="rId7" w:history="1">
        <w:r w:rsidRPr="001370C5">
          <w:rPr>
            <w:rStyle w:val="a7"/>
            <w:sz w:val="21"/>
            <w:szCs w:val="21"/>
          </w:rPr>
          <w:t>https://oik1716.cik.bg/mi2023</w:t>
        </w:r>
      </w:hyperlink>
      <w:r w:rsidRPr="001370C5">
        <w:rPr>
          <w:color w:val="333333"/>
          <w:sz w:val="21"/>
          <w:szCs w:val="21"/>
        </w:rPr>
        <w:t>.</w:t>
      </w:r>
    </w:p>
    <w:p w:rsidR="002E2A54" w:rsidRPr="001370C5" w:rsidRDefault="002E2A54" w:rsidP="002E2A54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Определя  Христина Хараланова и Доротея Георгиева – членове от различни партии</w:t>
      </w:r>
    </w:p>
    <w:p w:rsidR="002E2A54" w:rsidRPr="001370C5" w:rsidRDefault="002E2A54" w:rsidP="002E2A54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tbl>
      <w:tblPr>
        <w:tblStyle w:val="a4"/>
        <w:tblW w:w="10096" w:type="dxa"/>
        <w:tblInd w:w="360" w:type="dxa"/>
        <w:tblLook w:val="04A0" w:firstRow="1" w:lastRow="0" w:firstColumn="1" w:lastColumn="0" w:noHBand="0" w:noVBand="1"/>
      </w:tblPr>
      <w:tblGrid>
        <w:gridCol w:w="2371"/>
        <w:gridCol w:w="3760"/>
        <w:gridCol w:w="567"/>
        <w:gridCol w:w="975"/>
        <w:gridCol w:w="1147"/>
        <w:gridCol w:w="1276"/>
      </w:tblGrid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Длъжност в комисията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Име,презиме,фамилия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975" w:type="dxa"/>
          </w:tcPr>
          <w:p w:rsidR="002E2A54" w:rsidRPr="001370C5" w:rsidRDefault="00BE361A" w:rsidP="00BE3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147" w:type="dxa"/>
          </w:tcPr>
          <w:p w:rsidR="002E2A54" w:rsidRPr="001370C5" w:rsidRDefault="00BE361A" w:rsidP="008B2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Особено мнение</w:t>
            </w: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подпис</w:t>
            </w: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Кенан Алиев Сюлейманов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Мариана Василева Николова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proofErr w:type="spellStart"/>
            <w:r w:rsidRPr="001370C5">
              <w:rPr>
                <w:rFonts w:ascii="Times New Roman" w:hAnsi="Times New Roman" w:cs="Times New Roman"/>
              </w:rPr>
              <w:t>Цветалина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Стефанова Маринова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Весела Славчева Сярова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Габриела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Пламенова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Тодорова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Румяна Петрова Костадинова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Доротея Георгиева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Георгиева</w:t>
            </w:r>
            <w:proofErr w:type="spellEnd"/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Снежана Николаева Москова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Христина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Павлинова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Хараланова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Лилия Кръстева Йосифова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BE361A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Евгени Йорданов Генев</w:t>
            </w:r>
          </w:p>
        </w:tc>
        <w:tc>
          <w:tcPr>
            <w:tcW w:w="56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</w:tbl>
    <w:p w:rsidR="00D71889" w:rsidRPr="001370C5" w:rsidRDefault="00D71889" w:rsidP="00D71889">
      <w:pPr>
        <w:ind w:left="360" w:firstLine="348"/>
        <w:jc w:val="both"/>
        <w:rPr>
          <w:rFonts w:ascii="Times New Roman" w:hAnsi="Times New Roman" w:cs="Times New Roman"/>
        </w:rPr>
      </w:pPr>
    </w:p>
    <w:p w:rsidR="002E3A27" w:rsidRPr="001370C5" w:rsidRDefault="00BE361A" w:rsidP="001A5FD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Гласували:   „ЗА“…</w:t>
      </w:r>
      <w:r w:rsidRPr="00BE361A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…члена  и „ПРОТИВ“…</w:t>
      </w:r>
      <w:r w:rsidRPr="00BE361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….члена</w:t>
      </w:r>
    </w:p>
    <w:p w:rsidR="00D71889" w:rsidRPr="001370C5" w:rsidRDefault="00D71889" w:rsidP="00BE361A">
      <w:pPr>
        <w:jc w:val="both"/>
        <w:rPr>
          <w:rFonts w:ascii="Times New Roman" w:hAnsi="Times New Roman" w:cs="Times New Roman"/>
        </w:rPr>
      </w:pPr>
    </w:p>
    <w:p w:rsidR="00672F93" w:rsidRPr="001370C5" w:rsidRDefault="00672F93" w:rsidP="00846D55">
      <w:pPr>
        <w:ind w:left="360" w:firstLine="348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По точка трета от дневния ред се взе следното:</w:t>
      </w:r>
    </w:p>
    <w:p w:rsidR="002E2A54" w:rsidRPr="002E2A54" w:rsidRDefault="002E2A54" w:rsidP="002E2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2E2A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3-МИ</w:t>
      </w:r>
      <w:r w:rsidRPr="002E2A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Кубрат, 09.</w:t>
      </w:r>
      <w:proofErr w:type="spellStart"/>
      <w:r w:rsidRPr="002E2A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</w:t>
      </w:r>
      <w:proofErr w:type="spellEnd"/>
      <w:r w:rsidRPr="002E2A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</w:t>
      </w:r>
    </w:p>
    <w:p w:rsidR="002E2A54" w:rsidRPr="002E2A54" w:rsidRDefault="002E2A54" w:rsidP="002E2A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E2A54" w:rsidRPr="002E2A54" w:rsidRDefault="002E2A54" w:rsidP="002E2A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Определяне ред за свикване на заседанията, начина на приемане, обявяване и обжалване на решенията на общинската избирателна комисия в изборите за общински </w:t>
      </w:r>
      <w:proofErr w:type="spellStart"/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кметове на 29 октомври 2023г.</w:t>
      </w:r>
    </w:p>
    <w:p w:rsidR="002E2A54" w:rsidRPr="002E2A54" w:rsidRDefault="002E2A54" w:rsidP="002E2A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 xml:space="preserve">С Решение № 2161-МИ от 31 август 2023 г., ЦИК урежда реда за свикване на заседанията, начина на приемане, обявяване и обжалване на решенията на общинската избирателна комисия в изборите за общински </w:t>
      </w:r>
      <w:proofErr w:type="spellStart"/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кметове на 29 октомври 2023г.</w:t>
      </w:r>
    </w:p>
    <w:p w:rsidR="002E2A54" w:rsidRPr="002E2A54" w:rsidRDefault="002E2A54" w:rsidP="002E2A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цитираното решение са вменени и задълженията на ОИК за свикване на заседанията и начина на приемане на решенията та ОИК</w:t>
      </w:r>
    </w:p>
    <w:p w:rsidR="002E2A54" w:rsidRPr="002E2A54" w:rsidRDefault="002E2A54" w:rsidP="002E2A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Във връзка с изложеното и на основание чл.57, ал.1 т.1, чл.85, 87, ал.2 чл.88 от ИК, Решение № 2161-МИ от 31август 2023 г. на ЦИК, Общинска  избирателна комисия - Кубрат</w:t>
      </w:r>
    </w:p>
    <w:p w:rsidR="002E2A54" w:rsidRPr="002E2A54" w:rsidRDefault="002E2A54" w:rsidP="002E2A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Заседанията на ОИК се свикват от председателя и от по искане на една трета от </w:t>
      </w:r>
      <w:bookmarkStart w:id="0" w:name="_GoBack"/>
      <w:bookmarkEnd w:id="0"/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членовете й.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Проекта за дневния ред се публикува на интернет страницата на комисията преди заседанието.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Гласуването е явно и поименно и не се допуска гласуване „Въздържал се“.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Членовете на комисията могат да не са съгласни с решението на комисията, мога да изразят „особено“ мнение“ , като писмено посочат в какво се изразява то.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заседанието се съставя протокол, който се подписва от председателя и  секретаря и се публикува на интернет страницата на комисията незабавно.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Решенията се вземат с мнозинство две трети от присъстващите членове.</w:t>
      </w:r>
    </w:p>
    <w:p w:rsidR="002E2A54" w:rsidRPr="002E2A54" w:rsidRDefault="002E2A54" w:rsidP="00BE3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E2A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Решението на ОИК могат да се обжалват в тридневен срок от обявяването им в ЦИК, която се произнася в тридневен срок с Решение.</w:t>
      </w:r>
    </w:p>
    <w:tbl>
      <w:tblPr>
        <w:tblStyle w:val="a4"/>
        <w:tblW w:w="995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71"/>
        <w:gridCol w:w="3650"/>
        <w:gridCol w:w="561"/>
        <w:gridCol w:w="963"/>
        <w:gridCol w:w="1134"/>
        <w:gridCol w:w="1275"/>
      </w:tblGrid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Длъжност в комисията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Име,презиме,фамилия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963" w:type="dxa"/>
          </w:tcPr>
          <w:p w:rsidR="002E2A54" w:rsidRPr="001370C5" w:rsidRDefault="00BE361A" w:rsidP="008B2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134" w:type="dxa"/>
          </w:tcPr>
          <w:p w:rsidR="002E2A54" w:rsidRPr="001370C5" w:rsidRDefault="00BE361A" w:rsidP="008B2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Особено мнение </w:t>
            </w: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подпис</w:t>
            </w: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Кенан Алиев Сюлейманов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Мариана Василева Николова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proofErr w:type="spellStart"/>
            <w:r w:rsidRPr="001370C5">
              <w:rPr>
                <w:rFonts w:ascii="Times New Roman" w:hAnsi="Times New Roman" w:cs="Times New Roman"/>
              </w:rPr>
              <w:t>Цветалина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Стефанова Маринова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Весела Славчева Сярова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ЗАМ.ПРЕДСЕДАТЕЛ: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Габриела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Пламенова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Тодорова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Румяна Петрова Костадинова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Доротея Георгиева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Георгиева</w:t>
            </w:r>
            <w:proofErr w:type="spellEnd"/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Снежана Николаева Москова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 xml:space="preserve">Христина </w:t>
            </w:r>
            <w:proofErr w:type="spellStart"/>
            <w:r w:rsidRPr="001370C5">
              <w:rPr>
                <w:rFonts w:ascii="Times New Roman" w:hAnsi="Times New Roman" w:cs="Times New Roman"/>
              </w:rPr>
              <w:t>Павлинова</w:t>
            </w:r>
            <w:proofErr w:type="spellEnd"/>
            <w:r w:rsidRPr="001370C5">
              <w:rPr>
                <w:rFonts w:ascii="Times New Roman" w:hAnsi="Times New Roman" w:cs="Times New Roman"/>
              </w:rPr>
              <w:t xml:space="preserve"> Хараланова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Лилия Кръстева Йосифова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  <w:tr w:rsidR="002E2A54" w:rsidRPr="001370C5" w:rsidTr="00BE361A">
        <w:tc>
          <w:tcPr>
            <w:tcW w:w="237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Евгени Йорданов Генев</w:t>
            </w:r>
          </w:p>
        </w:tc>
        <w:tc>
          <w:tcPr>
            <w:tcW w:w="561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  <w:r w:rsidRPr="001370C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3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A54" w:rsidRPr="001370C5" w:rsidRDefault="002E2A54" w:rsidP="008B2F59">
            <w:pPr>
              <w:rPr>
                <w:rFonts w:ascii="Times New Roman" w:hAnsi="Times New Roman" w:cs="Times New Roman"/>
              </w:rPr>
            </w:pPr>
          </w:p>
        </w:tc>
      </w:tr>
    </w:tbl>
    <w:p w:rsidR="00D71889" w:rsidRPr="001370C5" w:rsidRDefault="00D71889" w:rsidP="00D71889">
      <w:pPr>
        <w:ind w:left="360" w:firstLine="348"/>
        <w:jc w:val="both"/>
        <w:rPr>
          <w:rFonts w:ascii="Times New Roman" w:hAnsi="Times New Roman" w:cs="Times New Roman"/>
        </w:rPr>
      </w:pPr>
    </w:p>
    <w:p w:rsidR="00D71889" w:rsidRPr="001370C5" w:rsidRDefault="00BE361A" w:rsidP="00D718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Гласували:   „ЗА“…</w:t>
      </w:r>
      <w:r w:rsidRPr="00BE361A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…члена  и „ПРОТИВ“…</w:t>
      </w:r>
      <w:r w:rsidRPr="00BE361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….члена</w:t>
      </w:r>
    </w:p>
    <w:p w:rsidR="00672F93" w:rsidRPr="001370C5" w:rsidRDefault="00846D55" w:rsidP="002E2A54">
      <w:pPr>
        <w:ind w:left="360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D71889" w:rsidRPr="001370C5" w:rsidRDefault="00846D55" w:rsidP="00BE361A">
      <w:pPr>
        <w:ind w:left="360"/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 xml:space="preserve">Поради изчерпване на дневния ред заседанието бе закрито </w:t>
      </w:r>
    </w:p>
    <w:p w:rsidR="00AD0313" w:rsidRPr="001370C5" w:rsidRDefault="00AD0313" w:rsidP="001A5FDD">
      <w:pPr>
        <w:pStyle w:val="a3"/>
        <w:jc w:val="both"/>
        <w:rPr>
          <w:rFonts w:ascii="Times New Roman" w:hAnsi="Times New Roman" w:cs="Times New Roman"/>
        </w:rPr>
      </w:pPr>
    </w:p>
    <w:p w:rsidR="001F19B2" w:rsidRPr="001370C5" w:rsidRDefault="00846D55" w:rsidP="001A5FDD">
      <w:pPr>
        <w:jc w:val="both"/>
        <w:rPr>
          <w:rFonts w:ascii="Times New Roman" w:hAnsi="Times New Roman" w:cs="Times New Roman"/>
        </w:rPr>
      </w:pPr>
      <w:r w:rsidRPr="001370C5">
        <w:rPr>
          <w:rFonts w:ascii="Times New Roman" w:hAnsi="Times New Roman" w:cs="Times New Roman"/>
        </w:rPr>
        <w:t>Председател:……………………………………………….</w:t>
      </w:r>
    </w:p>
    <w:p w:rsidR="00846D55" w:rsidRPr="001370C5" w:rsidRDefault="00846D55" w:rsidP="001A5FDD">
      <w:pPr>
        <w:jc w:val="both"/>
        <w:rPr>
          <w:rFonts w:ascii="Times New Roman" w:hAnsi="Times New Roman" w:cs="Times New Roman"/>
        </w:rPr>
      </w:pPr>
    </w:p>
    <w:p w:rsidR="008D448F" w:rsidRPr="001370C5" w:rsidRDefault="001370C5" w:rsidP="001370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Секретар:………………………………………………………</w:t>
      </w:r>
    </w:p>
    <w:sectPr w:rsidR="008D448F" w:rsidRPr="001370C5" w:rsidSect="00BE361A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A14F3"/>
    <w:multiLevelType w:val="multilevel"/>
    <w:tmpl w:val="BC7A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E17AA"/>
    <w:multiLevelType w:val="multilevel"/>
    <w:tmpl w:val="2C4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5"/>
    <w:rsid w:val="001370C5"/>
    <w:rsid w:val="001A5FDD"/>
    <w:rsid w:val="001F19B2"/>
    <w:rsid w:val="002B29A6"/>
    <w:rsid w:val="002E2A54"/>
    <w:rsid w:val="002E3A27"/>
    <w:rsid w:val="00476F0E"/>
    <w:rsid w:val="005C7119"/>
    <w:rsid w:val="00672F93"/>
    <w:rsid w:val="006A2E81"/>
    <w:rsid w:val="00846D55"/>
    <w:rsid w:val="008D448F"/>
    <w:rsid w:val="00A14D42"/>
    <w:rsid w:val="00A31165"/>
    <w:rsid w:val="00AD0313"/>
    <w:rsid w:val="00BE361A"/>
    <w:rsid w:val="00D44535"/>
    <w:rsid w:val="00D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0E"/>
    <w:pPr>
      <w:ind w:left="720"/>
      <w:contextualSpacing/>
    </w:pPr>
  </w:style>
  <w:style w:type="table" w:styleId="a4">
    <w:name w:val="Table Grid"/>
    <w:basedOn w:val="a1"/>
    <w:uiPriority w:val="59"/>
    <w:rsid w:val="00A3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E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E2A54"/>
    <w:rPr>
      <w:b/>
      <w:bCs/>
    </w:rPr>
  </w:style>
  <w:style w:type="character" w:styleId="a7">
    <w:name w:val="Hyperlink"/>
    <w:basedOn w:val="a0"/>
    <w:uiPriority w:val="99"/>
    <w:unhideWhenUsed/>
    <w:rsid w:val="002E2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0E"/>
    <w:pPr>
      <w:ind w:left="720"/>
      <w:contextualSpacing/>
    </w:pPr>
  </w:style>
  <w:style w:type="table" w:styleId="a4">
    <w:name w:val="Table Grid"/>
    <w:basedOn w:val="a1"/>
    <w:uiPriority w:val="59"/>
    <w:rsid w:val="00A3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E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E2A54"/>
    <w:rPr>
      <w:b/>
      <w:bCs/>
    </w:rPr>
  </w:style>
  <w:style w:type="character" w:styleId="a7">
    <w:name w:val="Hyperlink"/>
    <w:basedOn w:val="a0"/>
    <w:uiPriority w:val="99"/>
    <w:unhideWhenUsed/>
    <w:rsid w:val="002E2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716.cik.bg/mi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ADD3-9624-45D7-8122-660A9375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2023-09-09T08:03:00Z</dcterms:created>
  <dcterms:modified xsi:type="dcterms:W3CDTF">2023-09-10T12:33:00Z</dcterms:modified>
</cp:coreProperties>
</file>