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BD" w:rsidRPr="00563D5F" w:rsidRDefault="00A52FBD" w:rsidP="00A52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A52FBD" w:rsidRPr="00563D5F" w:rsidRDefault="00A52FBD" w:rsidP="00A52FBD">
      <w:pPr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B77F0" w:rsidRDefault="00A52FBD" w:rsidP="00A52F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 w:rsidR="00393476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A52FBD" w:rsidRPr="00563D5F" w:rsidRDefault="00A52FBD" w:rsidP="00A52FBD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B77F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393476">
        <w:rPr>
          <w:rFonts w:ascii="Times New Roman" w:eastAsia="Calibri" w:hAnsi="Times New Roman" w:cs="Times New Roman"/>
          <w:sz w:val="24"/>
          <w:szCs w:val="24"/>
        </w:rPr>
        <w:t>4</w:t>
      </w:r>
      <w:r w:rsidRPr="00563D5F">
        <w:rPr>
          <w:rFonts w:ascii="Times New Roman" w:eastAsia="Calibri" w:hAnsi="Times New Roman" w:cs="Times New Roman"/>
          <w:sz w:val="24"/>
          <w:szCs w:val="24"/>
        </w:rPr>
        <w:t>.10.2023год. от 1</w:t>
      </w:r>
      <w:r w:rsidR="00393476">
        <w:rPr>
          <w:rFonts w:ascii="Times New Roman" w:eastAsia="Calibri" w:hAnsi="Times New Roman" w:cs="Times New Roman"/>
          <w:sz w:val="24"/>
          <w:szCs w:val="24"/>
        </w:rPr>
        <w:t>3</w:t>
      </w:r>
      <w:r w:rsidRPr="00563D5F">
        <w:rPr>
          <w:rFonts w:ascii="Times New Roman" w:eastAsia="Calibri" w:hAnsi="Times New Roman" w:cs="Times New Roman"/>
          <w:sz w:val="24"/>
          <w:szCs w:val="24"/>
        </w:rPr>
        <w:t>.00 часа в Ритуалната зала на Читалището, с административен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Председател: КЕНАН СЮЛЕЙМАНОВ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Зам. Председател: МАРИАНА НИКОЛОВА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ЦВЕТАЛИНА МАРИНОВА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ВЕСЕЛА СЯРОВА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ГАБРИЕЛА ТОДОРОВА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Секретар: РУМЯНА КОСТАДИНОВА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Членове: ДОРОТЕЯ ГЕОРГИЕВА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СНЕЖАНА МОСКОВА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ХРИСТИНА ХАРАЛАНОВА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ЛИЛИЯ ЙОСИФОВА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ЕВГЕНИ ГЕНЕВ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2FBD" w:rsidRPr="00563D5F" w:rsidRDefault="00A52FBD" w:rsidP="00A52FBD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</w:t>
      </w:r>
    </w:p>
    <w:p w:rsidR="00A52FBD" w:rsidRPr="00563D5F" w:rsidRDefault="00A52FBD" w:rsidP="00A52FBD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ДНЕВЕН РЕД:</w:t>
      </w:r>
    </w:p>
    <w:p w:rsidR="00AB77F0" w:rsidRPr="00A736E6" w:rsidRDefault="00C0611E" w:rsidP="00A736E6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състава на секциите за гласуване с подвижна избирателна кутия при произвеждане на избори на общински съветници и кметове на 29.10.2023г.</w:t>
      </w:r>
    </w:p>
    <w:p w:rsidR="00FB5B4E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5B4E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11E" w:rsidRPr="00892DCD" w:rsidRDefault="00C0611E" w:rsidP="00C061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75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Кубрат, 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C0611E" w:rsidRPr="00892DCD" w:rsidRDefault="00C0611E" w:rsidP="00C0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Назначаване на състава на секциите за гласуване с подвижна избирателна кутия при произвеждане на избори на общински съветници и кметове на 29.10.2023г.</w:t>
      </w:r>
    </w:p>
    <w:p w:rsidR="00C0611E" w:rsidRPr="00892DCD" w:rsidRDefault="00C0611E" w:rsidP="00C0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чл.89, ал.2 от ИК, във връзка с решение № 2599–МИ от 05.10.2023г. и Решение № 2606 – МИ от 06.10.2023г. на ЦИК, ОИК – Кубрат</w:t>
      </w:r>
    </w:p>
    <w:p w:rsidR="00C0611E" w:rsidRPr="00892DCD" w:rsidRDefault="00C0611E" w:rsidP="00C061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0611E" w:rsidRPr="00892DCD" w:rsidRDefault="00C0611E" w:rsidP="00C0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Назначава състава на секции за гласуване с подвижна избирателна кутия на територията на община Кубрат, както следва:</w:t>
      </w:r>
    </w:p>
    <w:tbl>
      <w:tblPr>
        <w:tblW w:w="856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4079"/>
        <w:gridCol w:w="1979"/>
        <w:gridCol w:w="2144"/>
      </w:tblGrid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171600031 - Беловец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Нермие</w:t>
            </w:r>
            <w:proofErr w:type="spellEnd"/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Исмаил Реджеб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Георгиева Стоянова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Васил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Василев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 Иванов Стоянов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Иванова Илиева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Василев Енев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Иванов Ангелов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171600032 - Бисерци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Лиляна Христова Пенчева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Гюлшерин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Шефкетова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Алиосманова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Леман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Хюсеин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Богомил Маринов Борисов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Хараламбева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Петкова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Сергей Божиков Костов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Румен Йорданов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171600033 - Божурово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A67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Стоянка </w:t>
            </w:r>
            <w:r w:rsidR="00A67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анева Йовчева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Христова Русева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Петров Маринов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Нина Константинова Костадинова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Севда Алекова Атанасова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Зейнеп Халил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Мюрселова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Кенан Расимов Мустафов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4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Горичево+Точилари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гр.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Йорданова Василева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Митю Цанков Бобев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Николова Андреева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Йосиф Илиев Йовчев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Гюлвер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Исмет Ариф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Петрова Иванова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Георгиева Станева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171600035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Звънарци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Павлинка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Йорданова Цанкова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A67179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A67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Айфер</w:t>
            </w:r>
            <w:proofErr w:type="spellEnd"/>
            <w:r w:rsidRPr="00A67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 Азиз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Радева Стойкова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Атидже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Басриева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Насуфова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Василев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Петко Йорданов Ангелов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Секция 17160003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6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гр. </w:t>
            </w:r>
            <w:proofErr w:type="spellStart"/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Кубрат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+Медовене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Атанасова Николова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Недка Илиева Иванова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Любка Йорданова Костова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Светлозара Тодорова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Петров Сяров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Денислав Василев Стефанов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Димитричка Иванова Илиева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7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Мъдрево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Сатъ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Назар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Цветомира Маринова Стефанова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Танел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Шенол Рамадан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Калоян Росенов Кръстев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Надежда Иванова Йорданова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Звезделина Русева Тончева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Румен Иванов Петров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38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–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+Савин</w:t>
            </w:r>
            <w:proofErr w:type="spellEnd"/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Адем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Ерджанов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Шюкриев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Неделчева Колева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Радослав Петров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Петров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Светломир Костадинов Сотиров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Здравко Илиев Атанасов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Донка Александрова Янкова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Зюлфю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Мюзелифов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Лятифов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9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Сеслав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Емел Османова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Ефраимова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Йорданов Стоянов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Момчил Банчев Борисов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6622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Мехмедова Ахмедова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6622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Симеон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Василев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Аляйдин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Азизов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Реджебов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Феймие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Бедриева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Сабриева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C0611E" w:rsidRPr="00892DCD" w:rsidTr="00F91430">
        <w:trPr>
          <w:jc w:val="center"/>
        </w:trPr>
        <w:tc>
          <w:tcPr>
            <w:tcW w:w="85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1716000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40</w:t>
            </w: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- Тертер - гр. Кубрат, СУ „Христо Ботев“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Зорница Стефанова Георгиева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Фильо Стоянов Филев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Нина Младенова Тодорова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Радка Иванова Енева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Невен Ангелов Митев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Черников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ИТН</w:t>
            </w:r>
          </w:p>
        </w:tc>
      </w:tr>
      <w:tr w:rsidR="00C0611E" w:rsidRPr="00892DCD" w:rsidTr="00F91430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Халилова Яшарова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21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22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</w:tbl>
    <w:p w:rsidR="00C0611E" w:rsidRDefault="00C0611E" w:rsidP="00C06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611E" w:rsidRPr="00892DCD" w:rsidRDefault="00C0611E" w:rsidP="00C06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Одобрява за резервен състав на секции за гласуване с подвижна избирателна кутия на територията на община Кубрат, следните лица:</w:t>
      </w:r>
    </w:p>
    <w:tbl>
      <w:tblPr>
        <w:tblW w:w="61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651"/>
        <w:gridCol w:w="1843"/>
      </w:tblGrid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Радослав Петров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Иванова Бобева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Цена Дончева Стефанова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Силвия Петрова Георгиева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9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Светлана Дечева Цветкова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Йорданова Янкова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Станислава Димитрова Станчева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 Занев Симеонов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C0611E" w:rsidRPr="00892DCD" w:rsidTr="00F91430">
        <w:trPr>
          <w:jc w:val="center"/>
        </w:trPr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Pr="00892DCD" w:rsidRDefault="00C0611E" w:rsidP="00F9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Величка Маринова Георгиева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611E" w:rsidRDefault="00C0611E" w:rsidP="00F91430">
            <w:r w:rsidRPr="004807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</w:tbl>
    <w:p w:rsidR="00C0611E" w:rsidRPr="00892DCD" w:rsidRDefault="00C0611E" w:rsidP="00C0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3. Издава удостоверения на членовете на ПСИК в Община Кубрат.</w:t>
      </w:r>
    </w:p>
    <w:p w:rsidR="00FB5B4E" w:rsidRPr="009D61F8" w:rsidRDefault="00C0611E" w:rsidP="00C0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sz w:val="24"/>
                <w:szCs w:val="24"/>
              </w:rPr>
            </w:pPr>
            <w:r w:rsidRPr="00A736E6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6E6" w:rsidRPr="00A736E6" w:rsidRDefault="00A736E6" w:rsidP="00A736E6">
      <w:pPr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36E6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Pr="00A736E6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A736E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C0611E" w:rsidRDefault="00C0611E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C25BC1" w:rsidRDefault="00A52FBD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BC1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F76C8" w:rsidRPr="00C25BC1" w:rsidRDefault="00A52FBD" w:rsidP="00C25BC1">
      <w:pPr>
        <w:spacing w:line="360" w:lineRule="auto"/>
        <w:jc w:val="both"/>
        <w:rPr>
          <w:sz w:val="24"/>
          <w:szCs w:val="24"/>
        </w:rPr>
      </w:pPr>
      <w:r w:rsidRPr="00C25BC1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Председател:……………………………………………….</w:t>
      </w:r>
      <w:r w:rsidRPr="00C25BC1">
        <w:rPr>
          <w:rFonts w:ascii="Times New Roman" w:eastAsia="Calibri" w:hAnsi="Times New Roman" w:cs="Times New Roman"/>
          <w:sz w:val="24"/>
          <w:szCs w:val="24"/>
        </w:rPr>
        <w:br/>
        <w:t>Секретар:………………………………………………………</w:t>
      </w:r>
    </w:p>
    <w:sectPr w:rsidR="008F76C8" w:rsidRPr="00C25BC1" w:rsidSect="00C0611E">
      <w:footerReference w:type="default" r:id="rId8"/>
      <w:pgSz w:w="11906" w:h="16838"/>
      <w:pgMar w:top="993" w:right="127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71" w:rsidRDefault="00C77F71" w:rsidP="003102A8">
      <w:pPr>
        <w:spacing w:after="0" w:line="240" w:lineRule="auto"/>
      </w:pPr>
      <w:r>
        <w:separator/>
      </w:r>
    </w:p>
  </w:endnote>
  <w:endnote w:type="continuationSeparator" w:id="0">
    <w:p w:rsidR="00C77F71" w:rsidRDefault="00C77F71" w:rsidP="0031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73911"/>
      <w:docPartObj>
        <w:docPartGallery w:val="Page Numbers (Bottom of Page)"/>
        <w:docPartUnique/>
      </w:docPartObj>
    </w:sdtPr>
    <w:sdtEndPr/>
    <w:sdtContent>
      <w:p w:rsidR="003102A8" w:rsidRDefault="003102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179">
          <w:rPr>
            <w:noProof/>
          </w:rPr>
          <w:t>3</w:t>
        </w:r>
        <w:r>
          <w:fldChar w:fldCharType="end"/>
        </w:r>
      </w:p>
    </w:sdtContent>
  </w:sdt>
  <w:p w:rsidR="003102A8" w:rsidRDefault="003102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71" w:rsidRDefault="00C77F71" w:rsidP="003102A8">
      <w:pPr>
        <w:spacing w:after="0" w:line="240" w:lineRule="auto"/>
      </w:pPr>
      <w:r>
        <w:separator/>
      </w:r>
    </w:p>
  </w:footnote>
  <w:footnote w:type="continuationSeparator" w:id="0">
    <w:p w:rsidR="00C77F71" w:rsidRDefault="00C77F71" w:rsidP="0031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0FA3"/>
    <w:multiLevelType w:val="hybridMultilevel"/>
    <w:tmpl w:val="A5065758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001A1"/>
    <w:multiLevelType w:val="hybridMultilevel"/>
    <w:tmpl w:val="6ACA2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62AF"/>
    <w:multiLevelType w:val="hybridMultilevel"/>
    <w:tmpl w:val="838AB688"/>
    <w:lvl w:ilvl="0" w:tplc="FA845A96">
      <w:start w:val="1"/>
      <w:numFmt w:val="decimal"/>
      <w:lvlText w:val="%1."/>
      <w:lvlJc w:val="left"/>
      <w:pPr>
        <w:ind w:left="862" w:hanging="360"/>
      </w:pPr>
      <w:rPr>
        <w:rFonts w:eastAsia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91951AC"/>
    <w:multiLevelType w:val="hybridMultilevel"/>
    <w:tmpl w:val="1BE0D466"/>
    <w:lvl w:ilvl="0" w:tplc="7674C8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209A"/>
    <w:multiLevelType w:val="hybridMultilevel"/>
    <w:tmpl w:val="BA12BE1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D45D9"/>
    <w:multiLevelType w:val="hybridMultilevel"/>
    <w:tmpl w:val="D5CED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1772E"/>
    <w:multiLevelType w:val="hybridMultilevel"/>
    <w:tmpl w:val="8AD6ADA8"/>
    <w:lvl w:ilvl="0" w:tplc="3E3030E0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E"/>
    <w:rsid w:val="0007627D"/>
    <w:rsid w:val="000C0B75"/>
    <w:rsid w:val="0014383D"/>
    <w:rsid w:val="00167B3B"/>
    <w:rsid w:val="00167F52"/>
    <w:rsid w:val="001870E5"/>
    <w:rsid w:val="00237D1D"/>
    <w:rsid w:val="00240221"/>
    <w:rsid w:val="00251316"/>
    <w:rsid w:val="0030293B"/>
    <w:rsid w:val="003102A8"/>
    <w:rsid w:val="00386B62"/>
    <w:rsid w:val="00393476"/>
    <w:rsid w:val="003F7231"/>
    <w:rsid w:val="004A25A4"/>
    <w:rsid w:val="00563D5F"/>
    <w:rsid w:val="00596C40"/>
    <w:rsid w:val="005A5756"/>
    <w:rsid w:val="005B4B04"/>
    <w:rsid w:val="006531CC"/>
    <w:rsid w:val="006E418E"/>
    <w:rsid w:val="00700C4A"/>
    <w:rsid w:val="0071011C"/>
    <w:rsid w:val="0078662D"/>
    <w:rsid w:val="007B6C0C"/>
    <w:rsid w:val="007E48A4"/>
    <w:rsid w:val="008020C7"/>
    <w:rsid w:val="00874120"/>
    <w:rsid w:val="00876487"/>
    <w:rsid w:val="008C58CB"/>
    <w:rsid w:val="008F76C8"/>
    <w:rsid w:val="009276D4"/>
    <w:rsid w:val="00965A02"/>
    <w:rsid w:val="00A27A18"/>
    <w:rsid w:val="00A52FBD"/>
    <w:rsid w:val="00A67179"/>
    <w:rsid w:val="00A736E6"/>
    <w:rsid w:val="00AA7B5E"/>
    <w:rsid w:val="00AB77F0"/>
    <w:rsid w:val="00B05952"/>
    <w:rsid w:val="00B556B3"/>
    <w:rsid w:val="00BD2248"/>
    <w:rsid w:val="00C0611E"/>
    <w:rsid w:val="00C25BC1"/>
    <w:rsid w:val="00C734B8"/>
    <w:rsid w:val="00C77F71"/>
    <w:rsid w:val="00DA735C"/>
    <w:rsid w:val="00DB47E5"/>
    <w:rsid w:val="00DE34A2"/>
    <w:rsid w:val="00E64F91"/>
    <w:rsid w:val="00F112EE"/>
    <w:rsid w:val="00F802A0"/>
    <w:rsid w:val="00FB5B4E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  <w:style w:type="character" w:styleId="ae">
    <w:name w:val="Hyperlink"/>
    <w:basedOn w:val="a0"/>
    <w:uiPriority w:val="99"/>
    <w:unhideWhenUsed/>
    <w:rsid w:val="00FB5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  <w:style w:type="character" w:styleId="ae">
    <w:name w:val="Hyperlink"/>
    <w:basedOn w:val="a0"/>
    <w:uiPriority w:val="99"/>
    <w:unhideWhenUsed/>
    <w:rsid w:val="00FB5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48</cp:revision>
  <cp:lastPrinted>2023-10-12T14:23:00Z</cp:lastPrinted>
  <dcterms:created xsi:type="dcterms:W3CDTF">2023-10-08T10:20:00Z</dcterms:created>
  <dcterms:modified xsi:type="dcterms:W3CDTF">2023-10-14T10:47:00Z</dcterms:modified>
</cp:coreProperties>
</file>