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DC9" w:rsidRDefault="00241DC9" w:rsidP="00241D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bg-BG"/>
        </w:rPr>
        <w:t>Общинска избирателна комисия - Кубрат</w:t>
      </w:r>
    </w:p>
    <w:p w:rsidR="00241DC9" w:rsidRPr="00892291" w:rsidRDefault="00241DC9" w:rsidP="008922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66E36">
        <w:rPr>
          <w:rFonts w:ascii="Times New Roman" w:hAnsi="Times New Roman"/>
          <w:b/>
          <w:sz w:val="24"/>
          <w:szCs w:val="24"/>
        </w:rPr>
        <w:t>4</w:t>
      </w:r>
      <w:r w:rsidR="00892291">
        <w:rPr>
          <w:rFonts w:ascii="Times New Roman" w:hAnsi="Times New Roman"/>
          <w:b/>
          <w:sz w:val="24"/>
          <w:szCs w:val="24"/>
        </w:rPr>
        <w:t>3</w:t>
      </w:r>
    </w:p>
    <w:p w:rsidR="00241DC9" w:rsidRDefault="00241DC9" w:rsidP="00241DC9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D355DE">
        <w:rPr>
          <w:rFonts w:ascii="Times New Roman" w:hAnsi="Times New Roman"/>
          <w:sz w:val="24"/>
          <w:szCs w:val="24"/>
        </w:rPr>
        <w:t>0</w:t>
      </w:r>
      <w:r w:rsidR="0089229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493B84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.2023год. от </w:t>
      </w:r>
      <w:r w:rsidR="00892291">
        <w:rPr>
          <w:rFonts w:ascii="Times New Roman" w:hAnsi="Times New Roman"/>
          <w:sz w:val="24"/>
          <w:szCs w:val="24"/>
        </w:rPr>
        <w:t>15.00</w:t>
      </w:r>
      <w:r>
        <w:rPr>
          <w:rFonts w:ascii="Times New Roman" w:hAnsi="Times New Roman"/>
          <w:sz w:val="24"/>
          <w:szCs w:val="24"/>
        </w:rPr>
        <w:t xml:space="preserve"> часа в Ритуалната зала на Читалището, с административен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КЕНАН СЮЛЕЙМАНОВ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Председател: МАРИАНА НИКОЛОВА 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ЦВЕТАЛИНА МАРИНОВА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ВЕСЕЛА СЯРОВА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ГАБРИЕЛА ТОДОРОВА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РУМЯНА КОСТАДИНОВА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Членове: ДОРОТЕЯ ГЕОРГИЕВА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СНЕЖАНА МОСКОВА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ХРИСТИНА ХАРАЛАНОВА</w:t>
      </w:r>
    </w:p>
    <w:p w:rsidR="00241DC9" w:rsidRDefault="00241DC9" w:rsidP="00241DC9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ЛИЛИЯ ЙОСИФОВА</w:t>
      </w:r>
    </w:p>
    <w:p w:rsidR="00241DC9" w:rsidRPr="00997DAB" w:rsidRDefault="00241DC9" w:rsidP="00997DAB">
      <w:pPr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ЕВГЕНИ ГЕНЕВ</w:t>
      </w:r>
      <w:bookmarkStart w:id="0" w:name="_GoBack"/>
      <w:bookmarkEnd w:id="0"/>
    </w:p>
    <w:p w:rsidR="00224B31" w:rsidRDefault="00241DC9" w:rsidP="009F54B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протече при следния</w:t>
      </w:r>
    </w:p>
    <w:p w:rsidR="00241DC9" w:rsidRDefault="00241DC9" w:rsidP="00241DC9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РЕД:</w:t>
      </w:r>
    </w:p>
    <w:p w:rsidR="00320359" w:rsidRPr="00997DAB" w:rsidRDefault="00320359" w:rsidP="00320359">
      <w:pPr>
        <w:pStyle w:val="a3"/>
        <w:numPr>
          <w:ilvl w:val="0"/>
          <w:numId w:val="27"/>
        </w:num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Определяне и упълномощаване членове на ОИК Кубрат, които да присъстват при отваряне на помещението, в което се съхраняват предадени от СИК изборни книжа и материали в общинската администрация от проведения на 29 октомври 2023 г. избор за кмет на община. </w:t>
      </w:r>
    </w:p>
    <w:p w:rsidR="00320359" w:rsidRPr="00E12694" w:rsidRDefault="00E12694" w:rsidP="00E12694">
      <w:pPr>
        <w:jc w:val="center"/>
        <w:rPr>
          <w:rFonts w:ascii="Times New Roman" w:hAnsi="Times New Roman"/>
          <w:sz w:val="24"/>
          <w:szCs w:val="24"/>
          <w:lang w:eastAsia="bg-BG"/>
        </w:rPr>
      </w:pPr>
      <w:r w:rsidRPr="00E12694">
        <w:rPr>
          <w:rFonts w:ascii="Times New Roman" w:hAnsi="Times New Roman"/>
          <w:sz w:val="24"/>
          <w:szCs w:val="24"/>
          <w:lang w:eastAsia="bg-BG"/>
        </w:rPr>
        <w:t>РЕШЕНИЕ</w:t>
      </w:r>
      <w:r w:rsidRPr="00E12694">
        <w:rPr>
          <w:rFonts w:ascii="Times New Roman" w:hAnsi="Times New Roman"/>
          <w:sz w:val="24"/>
          <w:szCs w:val="24"/>
          <w:lang w:eastAsia="bg-BG"/>
        </w:rPr>
        <w:br/>
        <w:t>№ 163-МИ</w:t>
      </w:r>
      <w:r w:rsidRPr="00E12694">
        <w:rPr>
          <w:rFonts w:ascii="Times New Roman" w:hAnsi="Times New Roman"/>
          <w:sz w:val="24"/>
          <w:szCs w:val="24"/>
          <w:lang w:eastAsia="bg-BG"/>
        </w:rPr>
        <w:br/>
        <w:t>Кубрат, 06.11.2023</w:t>
      </w:r>
    </w:p>
    <w:p w:rsidR="00320359" w:rsidRPr="00320359" w:rsidRDefault="00E12694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Относно: </w:t>
      </w:r>
      <w:r w:rsidR="00320359" w:rsidRPr="00320359">
        <w:rPr>
          <w:rFonts w:ascii="Times New Roman" w:hAnsi="Times New Roman"/>
          <w:color w:val="333333"/>
          <w:sz w:val="24"/>
          <w:szCs w:val="24"/>
          <w:lang w:eastAsia="bg-BG"/>
        </w:rPr>
        <w:t xml:space="preserve">Определяне и упълномощаване членове на ОИК Кубрат, които да присъстват при отваряне на помещението, в което се съхраняват предадени от СИК изборни книжа и материали в общинската администрация от проведения на 29 октомври 2023 г. избор за кмет на община. </w:t>
      </w:r>
    </w:p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lastRenderedPageBreak/>
        <w:t xml:space="preserve">На основание чл.87, ал.1 т.1 от ИК, Решение № 2653- МИ от 12.10.2023год  и Решение № 2864-МИ от 04.11.2023год. на ЦИК и Решение № 1750-МИ от 10.03.2023г. на ЦИК, ОИК Кубрат </w:t>
      </w:r>
    </w:p>
    <w:p w:rsidR="00320359" w:rsidRPr="00320359" w:rsidRDefault="00320359" w:rsidP="00320359">
      <w:pPr>
        <w:jc w:val="center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b/>
          <w:bCs/>
          <w:color w:val="333333"/>
          <w:sz w:val="24"/>
          <w:szCs w:val="24"/>
          <w:lang w:eastAsia="bg-BG"/>
        </w:rPr>
        <w:t xml:space="preserve"> ОПРЕДЕЛЯ И УПЪЛНОМОЩАВА следните членове </w:t>
      </w: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>на ОИК Кубрат:</w:t>
      </w:r>
    </w:p>
    <w:tbl>
      <w:tblPr>
        <w:tblW w:w="72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</w:tblGrid>
      <w:tr w:rsidR="00320359" w:rsidRPr="00320359" w:rsidTr="009C1921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0359" w:rsidRPr="00320359" w:rsidRDefault="00320359" w:rsidP="0032035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2035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Кенан Алиев Сюлейманов, ЕГН*******- председател</w:t>
            </w:r>
          </w:p>
        </w:tc>
      </w:tr>
      <w:tr w:rsidR="00320359" w:rsidRPr="00320359" w:rsidTr="009C1921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0359" w:rsidRPr="00320359" w:rsidRDefault="00320359" w:rsidP="0032035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320359" w:rsidRPr="00320359" w:rsidTr="009C1921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0359" w:rsidRPr="00320359" w:rsidRDefault="00320359" w:rsidP="0032035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20359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Мариана Василева Николова </w:t>
            </w:r>
            <w:r w:rsidRPr="0032035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, ЕГН******** - зам.председател </w:t>
            </w:r>
          </w:p>
        </w:tc>
      </w:tr>
      <w:tr w:rsidR="00320359" w:rsidRPr="00320359" w:rsidTr="009C1921">
        <w:trPr>
          <w:jc w:val="center"/>
        </w:trPr>
        <w:tc>
          <w:tcPr>
            <w:tcW w:w="7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0359" w:rsidRPr="00320359" w:rsidRDefault="00320359" w:rsidP="0032035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320359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Весела Славчева Сярова, ЕГН******** - зам.председател</w:t>
            </w:r>
          </w:p>
        </w:tc>
      </w:tr>
    </w:tbl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</w:p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>Със следните права:</w:t>
      </w:r>
    </w:p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>1.Да присъстват при отваряне на помещението, в което се съхраняват изборните книжа и материали от общинската администрация от проведения на 29 октомври 2023г избор за кмет на община Кубрат, както и да подпишат протокола за отваряне на помещението.</w:t>
      </w:r>
    </w:p>
    <w:p w:rsidR="00320359" w:rsidRPr="00320359" w:rsidRDefault="00320359" w:rsidP="00320359">
      <w:pPr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 xml:space="preserve">2.Да получат от Община Кубрат изборните  книжа и материали и ги предадат в Административен съд Разград, по </w:t>
      </w:r>
      <w:proofErr w:type="spellStart"/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>Адм</w:t>
      </w:r>
      <w:proofErr w:type="spellEnd"/>
      <w:r w:rsidRPr="00320359">
        <w:rPr>
          <w:rFonts w:ascii="Times New Roman" w:hAnsi="Times New Roman"/>
          <w:color w:val="333333"/>
          <w:sz w:val="24"/>
          <w:szCs w:val="24"/>
          <w:lang w:eastAsia="bg-BG"/>
        </w:rPr>
        <w:t>.дело № 193/2023год. по описа на съда.</w:t>
      </w:r>
    </w:p>
    <w:p w:rsidR="00320359" w:rsidRPr="00320359" w:rsidRDefault="00320359" w:rsidP="00320359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320359">
        <w:rPr>
          <w:rFonts w:ascii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4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/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/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694" w:rsidTr="009C1921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94" w:rsidRDefault="00E12694" w:rsidP="009C1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359" w:rsidRPr="009F54B0" w:rsidRDefault="00E12694" w:rsidP="00997DAB">
      <w:pPr>
        <w:spacing w:before="240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Гласували:   „ЗА“…</w:t>
      </w:r>
      <w:r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…члена  и „ПРОТИВ“…</w:t>
      </w:r>
      <w:r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….члена</w:t>
      </w:r>
    </w:p>
    <w:p w:rsidR="00997DAB" w:rsidRDefault="00816DC4" w:rsidP="00997DAB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</w:t>
      </w:r>
    </w:p>
    <w:p w:rsidR="00804209" w:rsidRDefault="00241DC9" w:rsidP="00997DAB">
      <w:pPr>
        <w:ind w:left="360"/>
        <w:jc w:val="both"/>
      </w:pPr>
      <w:r>
        <w:rPr>
          <w:rFonts w:ascii="Times New Roman" w:hAnsi="Times New Roman"/>
          <w:sz w:val="24"/>
          <w:szCs w:val="24"/>
        </w:rPr>
        <w:t>Председател:……………………………………………….</w:t>
      </w:r>
      <w:r>
        <w:rPr>
          <w:rFonts w:ascii="Times New Roman" w:hAnsi="Times New Roman"/>
          <w:sz w:val="24"/>
          <w:szCs w:val="24"/>
        </w:rPr>
        <w:br/>
        <w:t>Секретар:………………………………………………………</w:t>
      </w:r>
    </w:p>
    <w:sectPr w:rsidR="00804209" w:rsidSect="00D355DE">
      <w:footerReference w:type="default" r:id="rId9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EC" w:rsidRDefault="00A348EC" w:rsidP="00AF4C87">
      <w:pPr>
        <w:spacing w:after="0" w:line="240" w:lineRule="auto"/>
      </w:pPr>
      <w:r>
        <w:separator/>
      </w:r>
    </w:p>
  </w:endnote>
  <w:endnote w:type="continuationSeparator" w:id="0">
    <w:p w:rsidR="00A348EC" w:rsidRDefault="00A348EC" w:rsidP="00AF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82787"/>
      <w:docPartObj>
        <w:docPartGallery w:val="Page Numbers (Bottom of Page)"/>
        <w:docPartUnique/>
      </w:docPartObj>
    </w:sdtPr>
    <w:sdtEndPr/>
    <w:sdtContent>
      <w:p w:rsidR="00AF4C87" w:rsidRDefault="00AF4C8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DAB">
          <w:rPr>
            <w:noProof/>
          </w:rPr>
          <w:t>1</w:t>
        </w:r>
        <w:r>
          <w:fldChar w:fldCharType="end"/>
        </w:r>
      </w:p>
    </w:sdtContent>
  </w:sdt>
  <w:p w:rsidR="00AF4C87" w:rsidRDefault="00AF4C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EC" w:rsidRDefault="00A348EC" w:rsidP="00AF4C87">
      <w:pPr>
        <w:spacing w:after="0" w:line="240" w:lineRule="auto"/>
      </w:pPr>
      <w:r>
        <w:separator/>
      </w:r>
    </w:p>
  </w:footnote>
  <w:footnote w:type="continuationSeparator" w:id="0">
    <w:p w:rsidR="00A348EC" w:rsidRDefault="00A348EC" w:rsidP="00AF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1D5D"/>
    <w:multiLevelType w:val="hybridMultilevel"/>
    <w:tmpl w:val="CB1C8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32798"/>
    <w:multiLevelType w:val="hybridMultilevel"/>
    <w:tmpl w:val="C9E02042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93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78E514B"/>
    <w:multiLevelType w:val="hybridMultilevel"/>
    <w:tmpl w:val="650AB76A"/>
    <w:lvl w:ilvl="0" w:tplc="DFBA87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ABB1F50"/>
    <w:multiLevelType w:val="hybridMultilevel"/>
    <w:tmpl w:val="D0DABF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965F8"/>
    <w:multiLevelType w:val="hybridMultilevel"/>
    <w:tmpl w:val="E4D0AF76"/>
    <w:lvl w:ilvl="0" w:tplc="599C0AB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46852"/>
    <w:multiLevelType w:val="hybridMultilevel"/>
    <w:tmpl w:val="F9D033A2"/>
    <w:lvl w:ilvl="0" w:tplc="C41CE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34767"/>
    <w:multiLevelType w:val="hybridMultilevel"/>
    <w:tmpl w:val="FC0C0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97670"/>
    <w:multiLevelType w:val="multilevel"/>
    <w:tmpl w:val="EC2611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FC526B9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D339E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6577AF"/>
    <w:multiLevelType w:val="hybridMultilevel"/>
    <w:tmpl w:val="1A06A95C"/>
    <w:lvl w:ilvl="0" w:tplc="D4C41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63551"/>
    <w:multiLevelType w:val="hybridMultilevel"/>
    <w:tmpl w:val="47C2400C"/>
    <w:lvl w:ilvl="0" w:tplc="5CA6C0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3B043C"/>
    <w:multiLevelType w:val="hybridMultilevel"/>
    <w:tmpl w:val="77E2A7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21E04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A5540B1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C7E15CF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06F57CC"/>
    <w:multiLevelType w:val="multilevel"/>
    <w:tmpl w:val="F294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2F2B3A"/>
    <w:multiLevelType w:val="hybridMultilevel"/>
    <w:tmpl w:val="75386BC2"/>
    <w:lvl w:ilvl="0" w:tplc="5CA6C0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17"/>
  </w:num>
  <w:num w:numId="11">
    <w:abstractNumId w:val="13"/>
  </w:num>
  <w:num w:numId="12">
    <w:abstractNumId w:val="4"/>
  </w:num>
  <w:num w:numId="13">
    <w:abstractNumId w:val="2"/>
  </w:num>
  <w:num w:numId="14">
    <w:abstractNumId w:val="15"/>
  </w:num>
  <w:num w:numId="15">
    <w:abstractNumId w:val="0"/>
  </w:num>
  <w:num w:numId="16">
    <w:abstractNumId w:val="19"/>
  </w:num>
  <w:num w:numId="17">
    <w:abstractNumId w:val="18"/>
  </w:num>
  <w:num w:numId="18">
    <w:abstractNumId w:val="2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3"/>
  </w:num>
  <w:num w:numId="23">
    <w:abstractNumId w:val="8"/>
  </w:num>
  <w:num w:numId="24">
    <w:abstractNumId w:val="20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C9"/>
    <w:rsid w:val="00026F0A"/>
    <w:rsid w:val="00063701"/>
    <w:rsid w:val="000B5AD9"/>
    <w:rsid w:val="000D5E57"/>
    <w:rsid w:val="000E1AAF"/>
    <w:rsid w:val="000E6312"/>
    <w:rsid w:val="00101E82"/>
    <w:rsid w:val="001047CE"/>
    <w:rsid w:val="00124FF0"/>
    <w:rsid w:val="001C522E"/>
    <w:rsid w:val="001C6A27"/>
    <w:rsid w:val="001D5D6C"/>
    <w:rsid w:val="001F254C"/>
    <w:rsid w:val="0021208F"/>
    <w:rsid w:val="00224B31"/>
    <w:rsid w:val="0022574F"/>
    <w:rsid w:val="00241DC9"/>
    <w:rsid w:val="0028022A"/>
    <w:rsid w:val="002B0894"/>
    <w:rsid w:val="002E589E"/>
    <w:rsid w:val="002F7B64"/>
    <w:rsid w:val="00306711"/>
    <w:rsid w:val="00320359"/>
    <w:rsid w:val="00326BCB"/>
    <w:rsid w:val="00334A42"/>
    <w:rsid w:val="0037767E"/>
    <w:rsid w:val="003A6785"/>
    <w:rsid w:val="00433CE0"/>
    <w:rsid w:val="004441A1"/>
    <w:rsid w:val="00481D56"/>
    <w:rsid w:val="00493B84"/>
    <w:rsid w:val="004A1730"/>
    <w:rsid w:val="004C46FD"/>
    <w:rsid w:val="004D5CDE"/>
    <w:rsid w:val="004E1285"/>
    <w:rsid w:val="00544C97"/>
    <w:rsid w:val="005B3178"/>
    <w:rsid w:val="006038DF"/>
    <w:rsid w:val="00604B20"/>
    <w:rsid w:val="006076B2"/>
    <w:rsid w:val="00650C37"/>
    <w:rsid w:val="00652897"/>
    <w:rsid w:val="00653CEC"/>
    <w:rsid w:val="00664945"/>
    <w:rsid w:val="006670DE"/>
    <w:rsid w:val="006D241A"/>
    <w:rsid w:val="006D30C2"/>
    <w:rsid w:val="006F5DF5"/>
    <w:rsid w:val="00702242"/>
    <w:rsid w:val="007149B6"/>
    <w:rsid w:val="007B4C08"/>
    <w:rsid w:val="007E5216"/>
    <w:rsid w:val="00804209"/>
    <w:rsid w:val="00816DC4"/>
    <w:rsid w:val="00842226"/>
    <w:rsid w:val="00866129"/>
    <w:rsid w:val="008846D3"/>
    <w:rsid w:val="00892291"/>
    <w:rsid w:val="008A2C31"/>
    <w:rsid w:val="008B04B5"/>
    <w:rsid w:val="008E6A0D"/>
    <w:rsid w:val="00997DAB"/>
    <w:rsid w:val="009A6368"/>
    <w:rsid w:val="009C7D96"/>
    <w:rsid w:val="009F54B0"/>
    <w:rsid w:val="00A0665B"/>
    <w:rsid w:val="00A25D94"/>
    <w:rsid w:val="00A348EC"/>
    <w:rsid w:val="00A66E36"/>
    <w:rsid w:val="00A83B93"/>
    <w:rsid w:val="00A86F3B"/>
    <w:rsid w:val="00AF4C87"/>
    <w:rsid w:val="00B3285F"/>
    <w:rsid w:val="00BA15E4"/>
    <w:rsid w:val="00BD4D90"/>
    <w:rsid w:val="00C44909"/>
    <w:rsid w:val="00C701C2"/>
    <w:rsid w:val="00C70FCA"/>
    <w:rsid w:val="00CD408C"/>
    <w:rsid w:val="00CE448C"/>
    <w:rsid w:val="00CE73A1"/>
    <w:rsid w:val="00CF4FDE"/>
    <w:rsid w:val="00D355DE"/>
    <w:rsid w:val="00D456A2"/>
    <w:rsid w:val="00D87201"/>
    <w:rsid w:val="00DC03B0"/>
    <w:rsid w:val="00DC18E3"/>
    <w:rsid w:val="00E12694"/>
    <w:rsid w:val="00E24196"/>
    <w:rsid w:val="00E7533A"/>
    <w:rsid w:val="00E84C55"/>
    <w:rsid w:val="00E931A1"/>
    <w:rsid w:val="00ED4229"/>
    <w:rsid w:val="00ED65C5"/>
    <w:rsid w:val="00EE5752"/>
    <w:rsid w:val="00F12C29"/>
    <w:rsid w:val="00F5136D"/>
    <w:rsid w:val="00F577DB"/>
    <w:rsid w:val="00F60DCC"/>
    <w:rsid w:val="00F73318"/>
    <w:rsid w:val="00F800D1"/>
    <w:rsid w:val="00FA0A19"/>
    <w:rsid w:val="00FC7468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C9"/>
    <w:pPr>
      <w:ind w:left="720"/>
      <w:contextualSpacing/>
    </w:pPr>
  </w:style>
  <w:style w:type="table" w:styleId="a4">
    <w:name w:val="Table Grid"/>
    <w:basedOn w:val="a1"/>
    <w:uiPriority w:val="59"/>
    <w:rsid w:val="00241D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931A1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AF4C8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F4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AF4C8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semiHidden/>
    <w:unhideWhenUsed/>
    <w:rsid w:val="00667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667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06BA-CFDD-47A5-9C4D-3E66FDF4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2023-11-05T19:49:00Z</cp:lastPrinted>
  <dcterms:created xsi:type="dcterms:W3CDTF">2023-11-06T12:58:00Z</dcterms:created>
  <dcterms:modified xsi:type="dcterms:W3CDTF">2023-11-06T13:14:00Z</dcterms:modified>
</cp:coreProperties>
</file>